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877" w:rsidRDefault="00C45877" w:rsidP="00B50B57">
      <w:pPr>
        <w:pStyle w:val="a3"/>
        <w:jc w:val="center"/>
        <w:rPr>
          <w:rFonts w:ascii="Times New Roman" w:eastAsiaTheme="minorEastAsia" w:hAnsi="Times New Roman" w:cs="Times New Roman"/>
          <w:sz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lang w:eastAsia="ru-RU"/>
        </w:rPr>
        <w:t>МУНИЦИПАЛЬНОЕ ОБРАЗОВАНИЕ</w:t>
      </w:r>
    </w:p>
    <w:p w:rsidR="00C45877" w:rsidRDefault="00C45877" w:rsidP="00B50B57">
      <w:pPr>
        <w:pStyle w:val="a3"/>
        <w:jc w:val="center"/>
        <w:rPr>
          <w:rFonts w:ascii="Times New Roman" w:eastAsiaTheme="minorEastAsia" w:hAnsi="Times New Roman" w:cs="Times New Roman"/>
          <w:sz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lang w:eastAsia="ru-RU"/>
        </w:rPr>
        <w:t>СЕЛЬСКОЕ ПОСЕЛЕНИЕ СЕЛИЯРОВО</w:t>
      </w:r>
    </w:p>
    <w:p w:rsidR="00C45877" w:rsidRDefault="00C45877" w:rsidP="00B50B57">
      <w:pPr>
        <w:pStyle w:val="a3"/>
        <w:jc w:val="center"/>
        <w:rPr>
          <w:rFonts w:ascii="Times New Roman" w:eastAsiaTheme="minorEastAsia" w:hAnsi="Times New Roman" w:cs="Times New Roman"/>
          <w:sz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lang w:eastAsia="ru-RU"/>
        </w:rPr>
        <w:t>Ханты-Мансийский автономный округ – Югра</w:t>
      </w:r>
    </w:p>
    <w:p w:rsidR="00C45877" w:rsidRDefault="00C45877" w:rsidP="00B50B57">
      <w:pPr>
        <w:pStyle w:val="a3"/>
        <w:jc w:val="center"/>
        <w:rPr>
          <w:rFonts w:ascii="Times New Roman" w:eastAsiaTheme="minorEastAsia" w:hAnsi="Times New Roman" w:cs="Times New Roman"/>
          <w:sz w:val="28"/>
          <w:lang w:eastAsia="ru-RU"/>
        </w:rPr>
      </w:pPr>
    </w:p>
    <w:p w:rsidR="00C45877" w:rsidRDefault="00C45877" w:rsidP="00B50B57">
      <w:pPr>
        <w:pStyle w:val="a3"/>
        <w:jc w:val="center"/>
        <w:rPr>
          <w:rFonts w:ascii="Times New Roman" w:eastAsiaTheme="minorEastAsia" w:hAnsi="Times New Roman" w:cs="Times New Roman"/>
          <w:sz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lang w:eastAsia="ru-RU"/>
        </w:rPr>
        <w:t>АДМИНИСТРАЦИЯ СЕЛЬСКОГО ПОСЕЛЕНИЯ СЕЛИЯРОВО</w:t>
      </w:r>
    </w:p>
    <w:p w:rsidR="00C45877" w:rsidRDefault="00C45877" w:rsidP="00B50B57">
      <w:pPr>
        <w:pStyle w:val="a3"/>
        <w:jc w:val="center"/>
        <w:rPr>
          <w:rFonts w:ascii="Times New Roman" w:eastAsiaTheme="minorEastAsia" w:hAnsi="Times New Roman" w:cs="Times New Roman"/>
          <w:sz w:val="28"/>
          <w:lang w:eastAsia="ru-RU"/>
        </w:rPr>
      </w:pPr>
    </w:p>
    <w:p w:rsidR="00C45877" w:rsidRDefault="00C45877" w:rsidP="00B50B57">
      <w:pPr>
        <w:pStyle w:val="a3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eastAsiaTheme="minorEastAsia" w:hAnsi="Times New Roman" w:cs="Times New Roman"/>
          <w:sz w:val="28"/>
          <w:lang w:eastAsia="ru-RU"/>
        </w:rPr>
        <w:t>П О С Т А Н О В Л Е Н И Е</w:t>
      </w:r>
    </w:p>
    <w:p w:rsidR="00C45877" w:rsidRPr="005D6BD6" w:rsidRDefault="00C45877" w:rsidP="00B50B5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45877" w:rsidRPr="005D6BD6" w:rsidRDefault="005F4F1E" w:rsidP="006540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17.02.2022</w:t>
      </w:r>
      <w:bookmarkStart w:id="0" w:name="_GoBack"/>
      <w:bookmarkEnd w:id="0"/>
      <w:r w:rsidR="00C4587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C45877" w:rsidRPr="005D6BD6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45877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6</w:t>
      </w:r>
    </w:p>
    <w:p w:rsidR="00C45877" w:rsidRDefault="002E786D" w:rsidP="002E786D">
      <w:pPr>
        <w:widowControl w:val="0"/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>с. Селиярово</w:t>
      </w:r>
    </w:p>
    <w:p w:rsidR="002E786D" w:rsidRDefault="002E786D" w:rsidP="002E786D">
      <w:pPr>
        <w:widowControl w:val="0"/>
        <w:autoSpaceDE w:val="0"/>
        <w:autoSpaceDN w:val="0"/>
        <w:rPr>
          <w:sz w:val="28"/>
          <w:szCs w:val="28"/>
        </w:rPr>
      </w:pPr>
    </w:p>
    <w:p w:rsidR="00C45877" w:rsidRPr="00FC56FC" w:rsidRDefault="00C45877" w:rsidP="004C0E0B">
      <w:pPr>
        <w:tabs>
          <w:tab w:val="left" w:pos="3686"/>
        </w:tabs>
        <w:ind w:right="510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администрации сельского поселения Селиярово № 33 от 10.11.2011 «Об утверждении порядка </w:t>
      </w:r>
      <w:r w:rsidRPr="00FC56FC">
        <w:rPr>
          <w:sz w:val="28"/>
          <w:szCs w:val="28"/>
        </w:rPr>
        <w:t>разработки и утверждения административных регламентов предоставления муниципальных услуг (работ) администрацией сельского поселения Селиярово</w:t>
      </w:r>
      <w:r>
        <w:rPr>
          <w:sz w:val="28"/>
          <w:szCs w:val="28"/>
        </w:rPr>
        <w:t>»</w:t>
      </w:r>
    </w:p>
    <w:p w:rsidR="00C45877" w:rsidRDefault="00C45877" w:rsidP="00654022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C45877" w:rsidRDefault="00C45877" w:rsidP="0065402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54022">
        <w:rPr>
          <w:sz w:val="28"/>
          <w:szCs w:val="28"/>
        </w:rPr>
        <w:t>В соответствии с Федеральным законом от 30.12.2020 № 509-ФЗ «О внесении изменений в отдельные законодательные акты Российской Федерации», в целях приведения нормативно правовой базы в с</w:t>
      </w:r>
      <w:r w:rsidR="00C302B9">
        <w:rPr>
          <w:sz w:val="28"/>
          <w:szCs w:val="28"/>
        </w:rPr>
        <w:t>оответствии с законодательством:</w:t>
      </w:r>
    </w:p>
    <w:p w:rsidR="00C302B9" w:rsidRPr="00654022" w:rsidRDefault="00C302B9" w:rsidP="0065402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C45877" w:rsidRPr="00654022" w:rsidRDefault="00C45877" w:rsidP="0065402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54022">
        <w:rPr>
          <w:sz w:val="28"/>
          <w:szCs w:val="28"/>
        </w:rPr>
        <w:t xml:space="preserve">1. Внести в постановление администрации сельского поселения </w:t>
      </w:r>
      <w:r w:rsidR="00654022">
        <w:rPr>
          <w:sz w:val="28"/>
          <w:szCs w:val="28"/>
        </w:rPr>
        <w:t>Селиярово № 33 от 10.11.2011</w:t>
      </w:r>
      <w:r w:rsidRPr="00654022">
        <w:rPr>
          <w:sz w:val="28"/>
          <w:szCs w:val="28"/>
        </w:rPr>
        <w:t xml:space="preserve"> «О разработке и утверждении административных регламентов предоставления муниципальных услуг» следующие изменения:</w:t>
      </w:r>
    </w:p>
    <w:p w:rsidR="005710A6" w:rsidRPr="00654022" w:rsidRDefault="005710A6" w:rsidP="0065402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54022">
        <w:rPr>
          <w:sz w:val="28"/>
          <w:szCs w:val="28"/>
        </w:rPr>
        <w:t>1.1. Раздел 2 и 4 исключить</w:t>
      </w:r>
    </w:p>
    <w:p w:rsidR="00C45877" w:rsidRPr="00654022" w:rsidRDefault="00C302B9" w:rsidP="0065402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C45877" w:rsidRPr="00654022">
        <w:rPr>
          <w:sz w:val="28"/>
          <w:szCs w:val="28"/>
        </w:rPr>
        <w:t xml:space="preserve">. </w:t>
      </w:r>
      <w:r w:rsidR="005710A6" w:rsidRPr="00654022">
        <w:rPr>
          <w:sz w:val="28"/>
          <w:szCs w:val="28"/>
        </w:rPr>
        <w:t>Раздел 2</w:t>
      </w:r>
      <w:r w:rsidR="00C45877" w:rsidRPr="00654022">
        <w:rPr>
          <w:sz w:val="28"/>
          <w:szCs w:val="28"/>
        </w:rPr>
        <w:t xml:space="preserve"> изложить в </w:t>
      </w:r>
      <w:r w:rsidR="005710A6" w:rsidRPr="00654022">
        <w:rPr>
          <w:sz w:val="28"/>
          <w:szCs w:val="28"/>
        </w:rPr>
        <w:t>новой</w:t>
      </w:r>
      <w:r w:rsidR="00C45877" w:rsidRPr="00654022">
        <w:rPr>
          <w:sz w:val="28"/>
          <w:szCs w:val="28"/>
        </w:rPr>
        <w:t xml:space="preserve"> редакции:</w:t>
      </w:r>
    </w:p>
    <w:p w:rsidR="00C45877" w:rsidRPr="00654022" w:rsidRDefault="00C45877" w:rsidP="00654022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654022">
        <w:rPr>
          <w:b/>
          <w:sz w:val="28"/>
          <w:szCs w:val="28"/>
        </w:rPr>
        <w:t>«</w:t>
      </w:r>
      <w:r w:rsidR="005710A6" w:rsidRPr="00654022">
        <w:rPr>
          <w:b/>
          <w:sz w:val="28"/>
          <w:szCs w:val="28"/>
        </w:rPr>
        <w:t>2</w:t>
      </w:r>
      <w:r w:rsidRPr="00654022">
        <w:rPr>
          <w:b/>
          <w:sz w:val="28"/>
          <w:szCs w:val="28"/>
        </w:rPr>
        <w:t xml:space="preserve">. </w:t>
      </w:r>
      <w:r w:rsidR="00240AC4" w:rsidRPr="00654022">
        <w:rPr>
          <w:b/>
          <w:sz w:val="28"/>
          <w:szCs w:val="28"/>
        </w:rPr>
        <w:t>Требования к регламентам</w:t>
      </w:r>
    </w:p>
    <w:p w:rsidR="004D0C74" w:rsidRPr="00654022" w:rsidRDefault="004D0C74" w:rsidP="00654022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54022">
        <w:rPr>
          <w:sz w:val="28"/>
          <w:szCs w:val="28"/>
        </w:rPr>
        <w:t>1. Наименование регламента определяется Администрацией, с учетом формулировки, соответствующей редакции положения нормативного правового акта, которым предусмотрена муниципальная услуга, и наименования такой муниципальной услуги в реестре.</w:t>
      </w:r>
    </w:p>
    <w:p w:rsidR="004D0C74" w:rsidRPr="00654022" w:rsidRDefault="00654022" w:rsidP="00654022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D0C74" w:rsidRPr="00654022">
        <w:rPr>
          <w:sz w:val="28"/>
          <w:szCs w:val="28"/>
        </w:rPr>
        <w:t>. В регламент включаются следующие разделы:</w:t>
      </w:r>
    </w:p>
    <w:p w:rsidR="004D0C74" w:rsidRPr="00654022" w:rsidRDefault="004D0C74" w:rsidP="00654022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54022">
        <w:rPr>
          <w:sz w:val="28"/>
          <w:szCs w:val="28"/>
        </w:rPr>
        <w:t>а) общие положения;</w:t>
      </w:r>
    </w:p>
    <w:p w:rsidR="004D0C74" w:rsidRPr="00654022" w:rsidRDefault="004D0C74" w:rsidP="00654022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54022">
        <w:rPr>
          <w:sz w:val="28"/>
          <w:szCs w:val="28"/>
        </w:rPr>
        <w:t>б) стандарт предоставления муниципальной услуги;</w:t>
      </w:r>
    </w:p>
    <w:p w:rsidR="004D0C74" w:rsidRPr="00654022" w:rsidRDefault="004D0C74" w:rsidP="00654022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54022">
        <w:rPr>
          <w:sz w:val="28"/>
          <w:szCs w:val="28"/>
        </w:rPr>
        <w:t>в)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форме;</w:t>
      </w:r>
    </w:p>
    <w:p w:rsidR="004D0C74" w:rsidRPr="00654022" w:rsidRDefault="004D0C74" w:rsidP="00654022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54022">
        <w:rPr>
          <w:sz w:val="28"/>
          <w:szCs w:val="28"/>
        </w:rPr>
        <w:t>г) формы контроля за исполнением регламента;</w:t>
      </w:r>
    </w:p>
    <w:p w:rsidR="004D0C74" w:rsidRPr="00654022" w:rsidRDefault="004D0C74" w:rsidP="00654022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54022">
        <w:rPr>
          <w:sz w:val="28"/>
          <w:szCs w:val="28"/>
        </w:rPr>
        <w:lastRenderedPageBreak/>
        <w:t>д) досудебный (внесудебный) порядок обжалования решений и действий (бездействия) органа, предоставляющего муниципальную услугу, а также должностного лица органа, предоставляющего муниципальную услугу, либо муниципального служащего.</w:t>
      </w:r>
    </w:p>
    <w:p w:rsidR="004D0C74" w:rsidRPr="00654022" w:rsidRDefault="004D0C74" w:rsidP="00654022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54022">
        <w:rPr>
          <w:sz w:val="28"/>
          <w:szCs w:val="28"/>
        </w:rPr>
        <w:t>е) 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:rsidR="004D0C74" w:rsidRPr="00654022" w:rsidRDefault="004D0C74" w:rsidP="00654022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54022">
        <w:rPr>
          <w:sz w:val="28"/>
          <w:szCs w:val="28"/>
        </w:rPr>
        <w:t>В административные регламенты не включается настоящий раздел в случаях, если муниципальная услуга не предоставляется в многофункциональных центрах предоставления государственных и муниципальных услуг.</w:t>
      </w:r>
    </w:p>
    <w:p w:rsidR="004D0C74" w:rsidRPr="00654022" w:rsidRDefault="004D0C74" w:rsidP="00654022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54022">
        <w:rPr>
          <w:sz w:val="28"/>
          <w:szCs w:val="28"/>
        </w:rPr>
        <w:t>3. Раздел, касающийся общих положений, состоит из следующих подразделов:</w:t>
      </w:r>
    </w:p>
    <w:p w:rsidR="004D0C74" w:rsidRPr="00654022" w:rsidRDefault="004D0C74" w:rsidP="00654022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54022">
        <w:rPr>
          <w:sz w:val="28"/>
          <w:szCs w:val="28"/>
        </w:rPr>
        <w:t>а) предмет регулирования регламента;</w:t>
      </w:r>
    </w:p>
    <w:p w:rsidR="004D0C74" w:rsidRPr="00654022" w:rsidRDefault="004D0C74" w:rsidP="00654022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54022">
        <w:rPr>
          <w:sz w:val="28"/>
          <w:szCs w:val="28"/>
        </w:rPr>
        <w:t>б) круг заявителей;</w:t>
      </w:r>
    </w:p>
    <w:p w:rsidR="004D0C74" w:rsidRPr="00654022" w:rsidRDefault="004D0C74" w:rsidP="00654022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54022">
        <w:rPr>
          <w:sz w:val="28"/>
          <w:szCs w:val="28"/>
        </w:rPr>
        <w:t>в) требования к порядку информирования о предоставлении муниципальной услуги, в том числе:</w:t>
      </w:r>
    </w:p>
    <w:p w:rsidR="004D0C74" w:rsidRPr="00654022" w:rsidRDefault="004D0C74" w:rsidP="00654022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54022">
        <w:rPr>
          <w:sz w:val="28"/>
          <w:szCs w:val="28"/>
        </w:rPr>
        <w:t>- 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в том числе на официальном сайте Администрации, а также на Едином портале государственных и муниципальных услуг (функций);</w:t>
      </w:r>
    </w:p>
    <w:p w:rsidR="004D0C74" w:rsidRPr="00654022" w:rsidRDefault="004D0C74" w:rsidP="00654022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54022">
        <w:rPr>
          <w:sz w:val="28"/>
          <w:szCs w:val="28"/>
        </w:rPr>
        <w:t>- порядок, форма, место размещения и способы получения справочной информации, в том числе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и в многофункциональном центре предоставления государственных и муниципальных услуг.</w:t>
      </w:r>
    </w:p>
    <w:p w:rsidR="004D0C74" w:rsidRPr="00654022" w:rsidRDefault="004D0C74" w:rsidP="00654022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54022">
        <w:rPr>
          <w:sz w:val="28"/>
          <w:szCs w:val="28"/>
        </w:rPr>
        <w:t>К справочной информации относится следующая информация:</w:t>
      </w:r>
    </w:p>
    <w:p w:rsidR="004D0C74" w:rsidRPr="00654022" w:rsidRDefault="004D0C74" w:rsidP="00654022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54022">
        <w:rPr>
          <w:sz w:val="28"/>
          <w:szCs w:val="28"/>
        </w:rPr>
        <w:t>- место нахождения и графики работы Администрации, структурных подразделений Администрации, государственных и муниципальных органов и организаций, обращение в которые необходимо для получения муниципальной услуги, а также многофункциональных центров предоставления государственных и муниципальных услуг;</w:t>
      </w:r>
    </w:p>
    <w:p w:rsidR="004D0C74" w:rsidRPr="00654022" w:rsidRDefault="004D0C74" w:rsidP="00654022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54022">
        <w:rPr>
          <w:sz w:val="28"/>
          <w:szCs w:val="28"/>
        </w:rPr>
        <w:t>- справочные телефоны структурных подразделений Администрации, организаций, участвующих в предоставлении муниципальной услуги, в том числе номер телефона-автоинформатора;</w:t>
      </w:r>
    </w:p>
    <w:p w:rsidR="004D0C74" w:rsidRPr="00654022" w:rsidRDefault="004D0C74" w:rsidP="00654022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54022">
        <w:rPr>
          <w:sz w:val="28"/>
          <w:szCs w:val="28"/>
        </w:rPr>
        <w:t>- адрес официального сайта Администрации, а также электронной почты и (или) формы обратной связи Администрации в сети «Интернет».</w:t>
      </w:r>
    </w:p>
    <w:p w:rsidR="004D0C74" w:rsidRPr="00654022" w:rsidRDefault="004D0C74" w:rsidP="00654022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54022">
        <w:rPr>
          <w:sz w:val="28"/>
          <w:szCs w:val="28"/>
        </w:rPr>
        <w:t xml:space="preserve">Справочная информация не приводится в тексте регламента и подлежит обязательному размещению на официальном сайте Администрации, в сети «Интернет», в федеральной государственной информационной системе «Федеральный реестр государственных услуг (функций)» (далее – федеральный реестр) и на Едином портале государственных и муниципальных услуг (функций), о чем указывается в тексте регламента. Администрация </w:t>
      </w:r>
      <w:r w:rsidRPr="00654022">
        <w:rPr>
          <w:sz w:val="28"/>
          <w:szCs w:val="28"/>
        </w:rPr>
        <w:lastRenderedPageBreak/>
        <w:t>обеспечивает в установленном порядке размещение и актуализацию справочной информации в соответствующем разделе федерального реестра.</w:t>
      </w:r>
    </w:p>
    <w:p w:rsidR="004D0C74" w:rsidRPr="00654022" w:rsidRDefault="004D0C74" w:rsidP="00654022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54022">
        <w:rPr>
          <w:sz w:val="28"/>
          <w:szCs w:val="28"/>
        </w:rPr>
        <w:t>4. Стандарт предоставления муниципальной услуги должен содержать следующие подразделы:</w:t>
      </w:r>
    </w:p>
    <w:p w:rsidR="004D0C74" w:rsidRPr="00654022" w:rsidRDefault="004D0C74" w:rsidP="00654022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54022">
        <w:rPr>
          <w:sz w:val="28"/>
          <w:szCs w:val="28"/>
        </w:rPr>
        <w:t>1) наименование муниципальной услуги;</w:t>
      </w:r>
    </w:p>
    <w:p w:rsidR="004D0C74" w:rsidRPr="00654022" w:rsidRDefault="004D0C74" w:rsidP="00654022">
      <w:pPr>
        <w:pStyle w:val="formattext"/>
        <w:spacing w:before="0" w:beforeAutospacing="0" w:after="0" w:afterAutospacing="0"/>
        <w:ind w:firstLine="709"/>
        <w:jc w:val="both"/>
        <w:rPr>
          <w:rFonts w:eastAsia="Sylfaen"/>
          <w:sz w:val="28"/>
          <w:szCs w:val="28"/>
        </w:rPr>
      </w:pPr>
      <w:r w:rsidRPr="00654022">
        <w:rPr>
          <w:sz w:val="28"/>
          <w:szCs w:val="28"/>
        </w:rPr>
        <w:t xml:space="preserve">2) </w:t>
      </w:r>
      <w:r w:rsidRPr="00654022">
        <w:rPr>
          <w:rFonts w:eastAsia="Sylfaen"/>
          <w:sz w:val="28"/>
          <w:szCs w:val="28"/>
        </w:rPr>
        <w:t xml:space="preserve">наименование органа, ответственного за предоставление муниципальной услуги. Если в предоставлении муниципальной услуги участвуют также иные федеральные органы исполнительной власти, органы исполнительной власти субъектов Российской Федерации и органы местного самоуправления, а также организации, то указываются все органы и организации, обращение в которые необходимо для предоставления муниципальной услуги. Также указываются требования пункта 3 статьи 7 Федерального закона от 27.07.2010 №210-ФЗ «Об организации предоставления государственных и муниципальных услуг», а именно – установление запрета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 и муниципальные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услуг; </w:t>
      </w:r>
    </w:p>
    <w:p w:rsidR="004D0C74" w:rsidRPr="00654022" w:rsidRDefault="004D0C74" w:rsidP="00654022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54022">
        <w:rPr>
          <w:sz w:val="28"/>
          <w:szCs w:val="28"/>
        </w:rPr>
        <w:t>3) описание результата предоставления муниципальной услуги;</w:t>
      </w:r>
    </w:p>
    <w:p w:rsidR="004D0C74" w:rsidRPr="00654022" w:rsidRDefault="004D0C74" w:rsidP="00654022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54022">
        <w:rPr>
          <w:sz w:val="28"/>
          <w:szCs w:val="28"/>
        </w:rPr>
        <w:t>4) 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услуги;</w:t>
      </w:r>
    </w:p>
    <w:p w:rsidR="004D0C74" w:rsidRPr="00654022" w:rsidRDefault="004D0C74" w:rsidP="00654022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54022">
        <w:rPr>
          <w:sz w:val="28"/>
          <w:szCs w:val="28"/>
        </w:rPr>
        <w:t>5) нормативные правовые акты, регулирующие предоставление муниципальной услуги.</w:t>
      </w:r>
    </w:p>
    <w:p w:rsidR="004D0C74" w:rsidRPr="00654022" w:rsidRDefault="004D0C74" w:rsidP="00654022">
      <w:pPr>
        <w:widowControl w:val="0"/>
        <w:tabs>
          <w:tab w:val="left" w:pos="1310"/>
        </w:tabs>
        <w:ind w:right="-342" w:firstLine="709"/>
        <w:jc w:val="both"/>
        <w:rPr>
          <w:rFonts w:eastAsia="Sylfaen"/>
          <w:sz w:val="28"/>
          <w:szCs w:val="28"/>
        </w:rPr>
      </w:pPr>
      <w:r w:rsidRPr="00654022">
        <w:rPr>
          <w:rFonts w:eastAsia="Sylfaen"/>
          <w:sz w:val="28"/>
          <w:szCs w:val="28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подлежат обязательному размещению на официальном сайте органа, предоставляющего муниципальную услугу, в сети «Интернет», в Реестре государственных и муниципальных услуг Ханты-Мансийского автономного округа – Югры и на Едином портале государственных и муниципальных услуг (функций).</w:t>
      </w:r>
    </w:p>
    <w:p w:rsidR="004D0C74" w:rsidRPr="00654022" w:rsidRDefault="004D0C74" w:rsidP="00654022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54022">
        <w:rPr>
          <w:sz w:val="28"/>
          <w:szCs w:val="28"/>
        </w:rPr>
        <w:t>В данном подразделе административного регламента должно содержаться указание на соответствующее размещение перечня указанных нормативных правовых актов, регулирующих предоставление муниципальной услуги.</w:t>
      </w:r>
    </w:p>
    <w:p w:rsidR="004D0C74" w:rsidRPr="00654022" w:rsidRDefault="004D0C74" w:rsidP="00654022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54022">
        <w:rPr>
          <w:sz w:val="28"/>
          <w:szCs w:val="28"/>
        </w:rP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сайте, а также в соответствующем разделе федерального реестра;</w:t>
      </w:r>
    </w:p>
    <w:p w:rsidR="004D0C74" w:rsidRPr="00654022" w:rsidRDefault="004D0C74" w:rsidP="00654022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54022">
        <w:rPr>
          <w:sz w:val="28"/>
          <w:szCs w:val="28"/>
        </w:rPr>
        <w:lastRenderedPageBreak/>
        <w:t>6)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 (бланки, формы обращений, заявления и иных документов, подаваемых заявителем в связи с предоставлением муниципальной услуги, приводятся в качестве приложений к регламенту, за исключением случаев, когда формы указанных документов установлены актами Президента Российской Федерации или Правительства Российской Федерации, а также случаев, когда законодательством Российской Федерации предусмотрена свободная форма подачи этих документов);</w:t>
      </w:r>
    </w:p>
    <w:p w:rsidR="004D0C74" w:rsidRPr="00654022" w:rsidRDefault="004D0C74" w:rsidP="00654022">
      <w:pPr>
        <w:widowControl w:val="0"/>
        <w:tabs>
          <w:tab w:val="left" w:pos="1252"/>
        </w:tabs>
        <w:ind w:right="-342" w:firstLine="709"/>
        <w:jc w:val="both"/>
        <w:rPr>
          <w:color w:val="000000"/>
          <w:sz w:val="28"/>
          <w:szCs w:val="28"/>
        </w:rPr>
      </w:pPr>
      <w:r w:rsidRPr="00654022">
        <w:rPr>
          <w:color w:val="000000"/>
          <w:sz w:val="28"/>
          <w:szCs w:val="28"/>
        </w:rPr>
        <w:t>7)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 (бланки, формы обращений, заявлений и иных документов, подаваемых заявителем в связи с предоставлением муниципальной услуги, приводятся в качестве приложений к регламенту, за исключением случаев, когда формы указанных документов установлены актами Президента Российской Федерации или Правительства Российской Федерации, а также случаев, когда законодательством Российской Федерации предусмотрена свободная форма подачи этих документов). Непредставление заявителем указанных документов не является основанием для отказа заявителю в предоставлении услуги;</w:t>
      </w:r>
    </w:p>
    <w:p w:rsidR="004D0C74" w:rsidRPr="00654022" w:rsidRDefault="004D0C74" w:rsidP="00654022">
      <w:pPr>
        <w:widowControl w:val="0"/>
        <w:tabs>
          <w:tab w:val="left" w:pos="1252"/>
        </w:tabs>
        <w:ind w:right="-342" w:firstLine="709"/>
        <w:jc w:val="both"/>
        <w:rPr>
          <w:color w:val="000000"/>
          <w:sz w:val="28"/>
          <w:szCs w:val="28"/>
        </w:rPr>
      </w:pPr>
      <w:r w:rsidRPr="00654022">
        <w:rPr>
          <w:color w:val="000000"/>
          <w:sz w:val="28"/>
          <w:szCs w:val="28"/>
        </w:rPr>
        <w:t>7.1) указание на запрет требовать от заявителя:</w:t>
      </w:r>
    </w:p>
    <w:p w:rsidR="004D0C74" w:rsidRPr="00654022" w:rsidRDefault="004D0C74" w:rsidP="00654022">
      <w:pPr>
        <w:widowControl w:val="0"/>
        <w:tabs>
          <w:tab w:val="left" w:pos="1252"/>
        </w:tabs>
        <w:ind w:right="-342" w:firstLine="709"/>
        <w:jc w:val="both"/>
        <w:rPr>
          <w:color w:val="000000"/>
          <w:sz w:val="28"/>
          <w:szCs w:val="28"/>
        </w:rPr>
      </w:pPr>
      <w:r w:rsidRPr="00654022">
        <w:rPr>
          <w:color w:val="000000"/>
          <w:sz w:val="28"/>
          <w:szCs w:val="28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4D0C74" w:rsidRPr="00654022" w:rsidRDefault="004D0C74" w:rsidP="00654022">
      <w:pPr>
        <w:widowControl w:val="0"/>
        <w:tabs>
          <w:tab w:val="left" w:pos="1252"/>
        </w:tabs>
        <w:ind w:right="-342" w:firstLine="709"/>
        <w:jc w:val="both"/>
        <w:rPr>
          <w:color w:val="000000"/>
          <w:sz w:val="28"/>
          <w:szCs w:val="28"/>
        </w:rPr>
      </w:pPr>
      <w:r w:rsidRPr="00654022">
        <w:rPr>
          <w:color w:val="000000"/>
          <w:sz w:val="28"/>
          <w:szCs w:val="28"/>
        </w:rPr>
        <w:t>- 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муниципальных органов, предоставляющих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27.07.2010 №210-ФЗ «Об организации предоставления государственных и муниципальных услуг»;</w:t>
      </w:r>
    </w:p>
    <w:p w:rsidR="004D0C74" w:rsidRPr="00654022" w:rsidRDefault="004D0C74" w:rsidP="00654022">
      <w:pPr>
        <w:widowControl w:val="0"/>
        <w:tabs>
          <w:tab w:val="left" w:pos="1252"/>
        </w:tabs>
        <w:ind w:right="-342" w:firstLine="709"/>
        <w:jc w:val="both"/>
        <w:rPr>
          <w:color w:val="000000"/>
          <w:sz w:val="28"/>
          <w:szCs w:val="28"/>
        </w:rPr>
      </w:pPr>
      <w:r w:rsidRPr="00654022">
        <w:rPr>
          <w:color w:val="000000"/>
          <w:sz w:val="28"/>
          <w:szCs w:val="28"/>
        </w:rPr>
        <w:t>8) исчерпывающий перечень оснований для отказа в приеме документов, необходимых для предоставления муниципальной услуги;</w:t>
      </w:r>
    </w:p>
    <w:p w:rsidR="004D0C74" w:rsidRPr="00654022" w:rsidRDefault="004D0C74" w:rsidP="00654022">
      <w:pPr>
        <w:widowControl w:val="0"/>
        <w:tabs>
          <w:tab w:val="left" w:pos="1252"/>
        </w:tabs>
        <w:ind w:right="-342" w:firstLine="709"/>
        <w:jc w:val="both"/>
        <w:rPr>
          <w:color w:val="000000"/>
          <w:sz w:val="28"/>
          <w:szCs w:val="28"/>
        </w:rPr>
      </w:pPr>
      <w:r w:rsidRPr="00654022">
        <w:rPr>
          <w:color w:val="000000"/>
          <w:sz w:val="28"/>
          <w:szCs w:val="28"/>
        </w:rPr>
        <w:t xml:space="preserve">9) исчерпывающий перечень оснований для приостановления или отказа в предоставлении муниципальной услуги. В случае отсутствия таких оснований </w:t>
      </w:r>
      <w:r w:rsidRPr="00654022">
        <w:rPr>
          <w:color w:val="000000"/>
          <w:sz w:val="28"/>
          <w:szCs w:val="28"/>
        </w:rPr>
        <w:lastRenderedPageBreak/>
        <w:t>следует прямо указать на это в тексте регламента;</w:t>
      </w:r>
    </w:p>
    <w:p w:rsidR="004D0C74" w:rsidRPr="00654022" w:rsidRDefault="004D0C74" w:rsidP="00654022">
      <w:pPr>
        <w:widowControl w:val="0"/>
        <w:tabs>
          <w:tab w:val="left" w:pos="1252"/>
        </w:tabs>
        <w:ind w:right="-342" w:firstLine="709"/>
        <w:jc w:val="both"/>
        <w:rPr>
          <w:color w:val="000000"/>
          <w:sz w:val="28"/>
          <w:szCs w:val="28"/>
        </w:rPr>
      </w:pPr>
      <w:r w:rsidRPr="00654022">
        <w:rPr>
          <w:color w:val="000000"/>
          <w:sz w:val="28"/>
          <w:szCs w:val="28"/>
        </w:rPr>
        <w:t>10)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услуги;</w:t>
      </w:r>
    </w:p>
    <w:p w:rsidR="004D0C74" w:rsidRPr="00654022" w:rsidRDefault="004D0C74" w:rsidP="00654022">
      <w:pPr>
        <w:widowControl w:val="0"/>
        <w:tabs>
          <w:tab w:val="left" w:pos="1252"/>
        </w:tabs>
        <w:ind w:right="-342" w:firstLine="709"/>
        <w:jc w:val="both"/>
        <w:rPr>
          <w:color w:val="000000"/>
          <w:sz w:val="28"/>
          <w:szCs w:val="28"/>
        </w:rPr>
      </w:pPr>
      <w:r w:rsidRPr="00654022">
        <w:rPr>
          <w:color w:val="000000"/>
          <w:sz w:val="28"/>
          <w:szCs w:val="28"/>
        </w:rPr>
        <w:t>11) порядок, размер и основания взимания государственной пошлины или иной платы, взимаемой за предоставление муниципальной услуги. В данном подразделе указывается размер государственной пошлины или иной платы, взимаемой за предоставление муниципальной услуги, или ссылка на положение нормативного правового акта, в котором установлен размер такой пошлины или платы;</w:t>
      </w:r>
    </w:p>
    <w:p w:rsidR="004D0C74" w:rsidRPr="00654022" w:rsidRDefault="004D0C74" w:rsidP="00654022">
      <w:pPr>
        <w:widowControl w:val="0"/>
        <w:tabs>
          <w:tab w:val="left" w:pos="1252"/>
        </w:tabs>
        <w:ind w:right="-342" w:firstLine="709"/>
        <w:jc w:val="both"/>
        <w:rPr>
          <w:color w:val="000000"/>
          <w:sz w:val="28"/>
          <w:szCs w:val="28"/>
        </w:rPr>
      </w:pPr>
      <w:r w:rsidRPr="00654022">
        <w:rPr>
          <w:color w:val="000000"/>
          <w:sz w:val="28"/>
          <w:szCs w:val="28"/>
        </w:rPr>
        <w:t>12)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платы;</w:t>
      </w:r>
    </w:p>
    <w:p w:rsidR="004D0C74" w:rsidRPr="00654022" w:rsidRDefault="004D0C74" w:rsidP="00654022">
      <w:pPr>
        <w:widowControl w:val="0"/>
        <w:tabs>
          <w:tab w:val="left" w:pos="1252"/>
        </w:tabs>
        <w:ind w:right="-342" w:firstLine="709"/>
        <w:jc w:val="both"/>
        <w:rPr>
          <w:color w:val="000000"/>
          <w:sz w:val="28"/>
          <w:szCs w:val="28"/>
        </w:rPr>
      </w:pPr>
      <w:r w:rsidRPr="00654022">
        <w:rPr>
          <w:color w:val="000000"/>
          <w:sz w:val="28"/>
          <w:szCs w:val="28"/>
        </w:rPr>
        <w:t>13) 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услуг;</w:t>
      </w:r>
    </w:p>
    <w:p w:rsidR="004D0C74" w:rsidRPr="00654022" w:rsidRDefault="004D0C74" w:rsidP="00654022">
      <w:pPr>
        <w:widowControl w:val="0"/>
        <w:tabs>
          <w:tab w:val="left" w:pos="1252"/>
        </w:tabs>
        <w:ind w:right="-342" w:firstLine="709"/>
        <w:jc w:val="both"/>
        <w:rPr>
          <w:color w:val="000000"/>
          <w:sz w:val="28"/>
          <w:szCs w:val="28"/>
        </w:rPr>
      </w:pPr>
      <w:r w:rsidRPr="00654022">
        <w:rPr>
          <w:color w:val="000000"/>
          <w:sz w:val="28"/>
          <w:szCs w:val="28"/>
        </w:rPr>
        <w:t>14) 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форме;</w:t>
      </w:r>
    </w:p>
    <w:p w:rsidR="004D0C74" w:rsidRPr="00654022" w:rsidRDefault="004D0C74" w:rsidP="00654022">
      <w:pPr>
        <w:widowControl w:val="0"/>
        <w:tabs>
          <w:tab w:val="left" w:pos="1252"/>
        </w:tabs>
        <w:ind w:right="-342" w:firstLine="709"/>
        <w:jc w:val="both"/>
        <w:rPr>
          <w:color w:val="000000"/>
          <w:sz w:val="28"/>
          <w:szCs w:val="28"/>
        </w:rPr>
      </w:pPr>
      <w:r w:rsidRPr="00654022">
        <w:rPr>
          <w:color w:val="000000"/>
          <w:sz w:val="28"/>
          <w:szCs w:val="28"/>
        </w:rPr>
        <w:t>15)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инвалидов;</w:t>
      </w:r>
    </w:p>
    <w:p w:rsidR="004D0C74" w:rsidRPr="00654022" w:rsidRDefault="004D0C74" w:rsidP="00654022">
      <w:pPr>
        <w:widowControl w:val="0"/>
        <w:tabs>
          <w:tab w:val="left" w:pos="1252"/>
        </w:tabs>
        <w:ind w:right="-342" w:firstLine="709"/>
        <w:jc w:val="both"/>
        <w:rPr>
          <w:color w:val="000000"/>
          <w:sz w:val="28"/>
          <w:szCs w:val="28"/>
        </w:rPr>
      </w:pPr>
      <w:r w:rsidRPr="00654022">
        <w:rPr>
          <w:color w:val="000000"/>
          <w:sz w:val="28"/>
          <w:szCs w:val="28"/>
        </w:rPr>
        <w:t>16) 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технологий,  возможность либо невозможность получения муниципальной услуги в многофункциональном центре предоставления государственных и муниципальных услуг (в том числе в полном объеме), в любом территориальном подразделении органа, предоставляющего услугу, по выбору заявителя (экстерриториальный принцип), посредством о предоставлении нескольких муниципальных услуг в многофункциональных центрах предоставления государственных и муниципальных услуг, предусмотренного статьей 15.1 Федерального закона (далее – комплексный запрос);</w:t>
      </w:r>
    </w:p>
    <w:p w:rsidR="004D0C74" w:rsidRPr="00654022" w:rsidRDefault="004D0C74" w:rsidP="00654022">
      <w:pPr>
        <w:widowControl w:val="0"/>
        <w:tabs>
          <w:tab w:val="left" w:pos="1252"/>
        </w:tabs>
        <w:ind w:right="-342" w:firstLine="709"/>
        <w:jc w:val="both"/>
        <w:rPr>
          <w:color w:val="000000"/>
          <w:sz w:val="28"/>
          <w:szCs w:val="28"/>
        </w:rPr>
      </w:pPr>
      <w:r w:rsidRPr="00654022">
        <w:rPr>
          <w:color w:val="000000"/>
          <w:sz w:val="28"/>
          <w:szCs w:val="28"/>
        </w:rPr>
        <w:t xml:space="preserve">17) иные требования, в том числе учитывающие особенности предоставления муниципальной услуги по экстерриториальному принципу (в </w:t>
      </w:r>
      <w:r w:rsidRPr="00654022">
        <w:rPr>
          <w:color w:val="000000"/>
          <w:sz w:val="28"/>
          <w:szCs w:val="28"/>
        </w:rPr>
        <w:lastRenderedPageBreak/>
        <w:t>случае, если муниципальная услуга предоставляется по экстерриториальному принципу) и особенности предоставления муниципальной услуги в электронной форме. При определении особенностей предоставления муниципальной услуги в электронной форме указываются виды электронной подписи, которые допускаются к использованию при обращении за получение муниципальной услуги, в том числе с учетом права заявителя – физического лица использовать простую электронную подпись в соответствии с Правилами определения вида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25.06.2012 №634 «О видах электронной подписи, использование которые допускается при обращении за получением государственных и муниципальных услуг».</w:t>
      </w:r>
    </w:p>
    <w:p w:rsidR="004D0C74" w:rsidRPr="00654022" w:rsidRDefault="004D0C74" w:rsidP="00654022">
      <w:pPr>
        <w:widowControl w:val="0"/>
        <w:tabs>
          <w:tab w:val="left" w:pos="1252"/>
        </w:tabs>
        <w:ind w:right="-342" w:firstLine="709"/>
        <w:jc w:val="both"/>
        <w:rPr>
          <w:color w:val="000000"/>
          <w:sz w:val="28"/>
          <w:szCs w:val="28"/>
        </w:rPr>
      </w:pPr>
      <w:r w:rsidRPr="00654022">
        <w:rPr>
          <w:color w:val="000000"/>
          <w:sz w:val="28"/>
          <w:szCs w:val="28"/>
        </w:rPr>
        <w:t xml:space="preserve">5. Раздел, касающийся состава, последовательности и сроков выполнения административных процедур (действий), требований к порядку их выполнения, в том числе особенностей выполнения административных процедур (действий) в электронной форме, а также особенностей выполнения административных процедур (действий) в многофункциональных центрах предоставления государственных и муниципальных услуг состоит из подразделов, соответствующих количеству административных процедур - предоставлении муниципальных услуг и услуг, которые являются необходимыми и обязательными для предоставления муниципальной услуги, имеющих конечный результат и выделяемых в рамках предоставления </w:t>
      </w:r>
      <w:r w:rsidRPr="00654022">
        <w:rPr>
          <w:rFonts w:eastAsia="Sylfaen"/>
          <w:iCs/>
          <w:color w:val="000000"/>
          <w:sz w:val="28"/>
          <w:szCs w:val="28"/>
        </w:rPr>
        <w:t>муниципальной</w:t>
      </w:r>
      <w:r w:rsidRPr="00654022">
        <w:rPr>
          <w:color w:val="000000"/>
          <w:sz w:val="28"/>
          <w:szCs w:val="28"/>
        </w:rPr>
        <w:t xml:space="preserve"> услуги. В начале раздела указывается исчерпывающий перечень административных процедур (действий), содержащихся в нем. </w:t>
      </w:r>
    </w:p>
    <w:p w:rsidR="004D0C74" w:rsidRPr="00654022" w:rsidRDefault="004D0C74" w:rsidP="00654022">
      <w:pPr>
        <w:widowControl w:val="0"/>
        <w:tabs>
          <w:tab w:val="left" w:pos="1252"/>
        </w:tabs>
        <w:ind w:right="-342" w:firstLine="709"/>
        <w:jc w:val="both"/>
        <w:rPr>
          <w:color w:val="000000"/>
          <w:sz w:val="28"/>
          <w:szCs w:val="28"/>
        </w:rPr>
      </w:pPr>
      <w:r w:rsidRPr="00654022">
        <w:rPr>
          <w:color w:val="000000"/>
          <w:sz w:val="28"/>
          <w:szCs w:val="28"/>
        </w:rPr>
        <w:t>В разделе, касающемся состава, последовательности и сроков выполнения административных процедур (действий), требований к порядку их выполнения, в том числе особенностей выполнения административных процедур (действий) в электронной форме, отдельно указывается перечень административных процедур (действий) при предоставлении муниципальных услуг в электронной форме.</w:t>
      </w:r>
    </w:p>
    <w:p w:rsidR="004D0C74" w:rsidRPr="00654022" w:rsidRDefault="004D0C74" w:rsidP="00654022">
      <w:pPr>
        <w:widowControl w:val="0"/>
        <w:tabs>
          <w:tab w:val="left" w:pos="1252"/>
        </w:tabs>
        <w:ind w:right="-342" w:firstLine="709"/>
        <w:jc w:val="both"/>
        <w:rPr>
          <w:color w:val="000000"/>
          <w:sz w:val="28"/>
          <w:szCs w:val="28"/>
        </w:rPr>
      </w:pPr>
      <w:r w:rsidRPr="00654022">
        <w:rPr>
          <w:color w:val="000000"/>
          <w:sz w:val="28"/>
          <w:szCs w:val="28"/>
        </w:rPr>
        <w:t>Раздел, касающийся состава, последовательности и сроков выполнения административных процедур (действий), требований к порядку их выполнения, в том числе особенностей выполнения административных процедур (действий) в электронной форме</w:t>
      </w:r>
    </w:p>
    <w:p w:rsidR="004D0C74" w:rsidRPr="00654022" w:rsidRDefault="00654022" w:rsidP="00654022">
      <w:pPr>
        <w:widowControl w:val="0"/>
        <w:tabs>
          <w:tab w:val="left" w:pos="1252"/>
        </w:tabs>
        <w:ind w:right="-342" w:firstLine="709"/>
        <w:jc w:val="both"/>
        <w:rPr>
          <w:color w:val="000000"/>
          <w:sz w:val="28"/>
          <w:szCs w:val="28"/>
        </w:rPr>
      </w:pPr>
      <w:r w:rsidRPr="00654022">
        <w:rPr>
          <w:color w:val="000000"/>
          <w:sz w:val="28"/>
          <w:szCs w:val="28"/>
        </w:rPr>
        <w:t xml:space="preserve">- </w:t>
      </w:r>
      <w:r w:rsidR="004D0C74" w:rsidRPr="00654022">
        <w:rPr>
          <w:color w:val="000000"/>
          <w:sz w:val="28"/>
          <w:szCs w:val="28"/>
        </w:rPr>
        <w:t>порядок осуществления в электронной форме, в том числе с использованием Единого портала государственных и муниципальных услуг (функций), административных процедур (действий) в соответствии с положениями статьи 10 Федерального закона от 27.07.2010 №210-ФЗ «Об организации предоставления государственных и муниципальных услуг»;</w:t>
      </w:r>
    </w:p>
    <w:p w:rsidR="004D0C74" w:rsidRPr="00654022" w:rsidRDefault="00654022" w:rsidP="00654022">
      <w:pPr>
        <w:widowControl w:val="0"/>
        <w:tabs>
          <w:tab w:val="left" w:pos="1252"/>
        </w:tabs>
        <w:ind w:right="-342" w:firstLine="709"/>
        <w:jc w:val="both"/>
        <w:rPr>
          <w:color w:val="000000"/>
          <w:sz w:val="28"/>
          <w:szCs w:val="28"/>
        </w:rPr>
      </w:pPr>
      <w:r w:rsidRPr="00654022">
        <w:rPr>
          <w:color w:val="000000"/>
          <w:sz w:val="28"/>
          <w:szCs w:val="28"/>
        </w:rPr>
        <w:t xml:space="preserve">- </w:t>
      </w:r>
      <w:r w:rsidR="004D0C74" w:rsidRPr="00654022">
        <w:rPr>
          <w:color w:val="000000"/>
          <w:sz w:val="28"/>
          <w:szCs w:val="28"/>
        </w:rPr>
        <w:t>порядок исправления допущенных опечаток и ошибок в выданных в результате предоставления муниципальной услуги документах.</w:t>
      </w:r>
    </w:p>
    <w:p w:rsidR="004D0C74" w:rsidRPr="00654022" w:rsidRDefault="004D0C74" w:rsidP="00654022">
      <w:pPr>
        <w:widowControl w:val="0"/>
        <w:tabs>
          <w:tab w:val="left" w:pos="1252"/>
        </w:tabs>
        <w:ind w:right="-342" w:firstLine="709"/>
        <w:jc w:val="both"/>
        <w:rPr>
          <w:color w:val="000000"/>
          <w:sz w:val="28"/>
          <w:szCs w:val="28"/>
        </w:rPr>
      </w:pPr>
      <w:r w:rsidRPr="00654022">
        <w:rPr>
          <w:color w:val="000000"/>
          <w:sz w:val="28"/>
          <w:szCs w:val="28"/>
        </w:rPr>
        <w:t xml:space="preserve">В разделе касающемся особенностей выполнения административных процедур (действий) в многофункциональных центрах предоставления государственных и муниципальных услуг, также может содержаться описание административных процедур (действий), выполняемых многофункциональным центром предоставления государственных и муниципальных услуг при </w:t>
      </w:r>
      <w:r w:rsidRPr="00654022">
        <w:rPr>
          <w:color w:val="000000"/>
          <w:sz w:val="28"/>
          <w:szCs w:val="28"/>
        </w:rPr>
        <w:lastRenderedPageBreak/>
        <w:t>предоставлении муниципальной услуги в полном объеме и при предоставлении муниципальной услуги посредством комплексного запроса, а также  порядок досудебного (внесудебного) обжалования решений и действий (бездействия) многофункциональных центров предоставления государственных и муниципальных услуг и их работников.</w:t>
      </w:r>
    </w:p>
    <w:p w:rsidR="004D0C74" w:rsidRPr="00654022" w:rsidRDefault="004D0C74" w:rsidP="00654022">
      <w:pPr>
        <w:widowControl w:val="0"/>
        <w:tabs>
          <w:tab w:val="left" w:pos="1252"/>
        </w:tabs>
        <w:ind w:right="-342" w:firstLine="709"/>
        <w:jc w:val="both"/>
        <w:rPr>
          <w:color w:val="000000"/>
          <w:sz w:val="28"/>
          <w:szCs w:val="28"/>
        </w:rPr>
      </w:pPr>
      <w:r w:rsidRPr="00654022">
        <w:rPr>
          <w:color w:val="000000"/>
          <w:sz w:val="28"/>
          <w:szCs w:val="28"/>
        </w:rPr>
        <w:t>Описание административных процедур (действий) выполняемых многофункциональными центрами предоставления государственных и муниципальных услуг, разделе обязательно в отношении муниципальных услуг, включенных в перечни муниципальных услуг в соответствии с подпунктом 1 части б статьи 15 Федерального закона от 27.07.2010 №210-ФЗ «Об организации предоставления государственных и муниципальных услуг».</w:t>
      </w:r>
    </w:p>
    <w:p w:rsidR="004D0C74" w:rsidRPr="00654022" w:rsidRDefault="004D0C74" w:rsidP="00654022">
      <w:pPr>
        <w:widowControl w:val="0"/>
        <w:tabs>
          <w:tab w:val="left" w:pos="1252"/>
        </w:tabs>
        <w:ind w:right="-342" w:firstLine="709"/>
        <w:jc w:val="both"/>
        <w:rPr>
          <w:color w:val="000000"/>
          <w:sz w:val="28"/>
          <w:szCs w:val="28"/>
        </w:rPr>
      </w:pPr>
      <w:r w:rsidRPr="00654022">
        <w:rPr>
          <w:color w:val="000000"/>
          <w:sz w:val="28"/>
          <w:szCs w:val="28"/>
        </w:rPr>
        <w:t>В соответствующем разделе описывается порядок выполнения многофункциональными центрами предоставления государственных и муниципальных услуг следующих административных процедур (действий):</w:t>
      </w:r>
    </w:p>
    <w:p w:rsidR="004D0C74" w:rsidRPr="00654022" w:rsidRDefault="00654022" w:rsidP="00654022">
      <w:pPr>
        <w:widowControl w:val="0"/>
        <w:tabs>
          <w:tab w:val="left" w:pos="1252"/>
        </w:tabs>
        <w:ind w:right="-342" w:firstLine="709"/>
        <w:jc w:val="both"/>
        <w:rPr>
          <w:color w:val="000000"/>
          <w:sz w:val="28"/>
          <w:szCs w:val="28"/>
        </w:rPr>
      </w:pPr>
      <w:r w:rsidRPr="00654022">
        <w:rPr>
          <w:color w:val="000000"/>
          <w:sz w:val="28"/>
          <w:szCs w:val="28"/>
        </w:rPr>
        <w:t xml:space="preserve">- </w:t>
      </w:r>
      <w:r w:rsidR="004D0C74" w:rsidRPr="00654022">
        <w:rPr>
          <w:color w:val="000000"/>
          <w:sz w:val="28"/>
          <w:szCs w:val="28"/>
        </w:rPr>
        <w:t>информирование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услуг;</w:t>
      </w:r>
    </w:p>
    <w:p w:rsidR="004D0C74" w:rsidRPr="00654022" w:rsidRDefault="00654022" w:rsidP="00654022">
      <w:pPr>
        <w:widowControl w:val="0"/>
        <w:tabs>
          <w:tab w:val="left" w:pos="1252"/>
        </w:tabs>
        <w:ind w:right="-342" w:firstLine="709"/>
        <w:jc w:val="both"/>
        <w:rPr>
          <w:color w:val="000000"/>
          <w:sz w:val="28"/>
          <w:szCs w:val="28"/>
        </w:rPr>
      </w:pPr>
      <w:r w:rsidRPr="00654022">
        <w:rPr>
          <w:color w:val="000000"/>
          <w:sz w:val="28"/>
          <w:szCs w:val="28"/>
        </w:rPr>
        <w:t xml:space="preserve">- </w:t>
      </w:r>
      <w:r w:rsidR="004D0C74" w:rsidRPr="00654022">
        <w:rPr>
          <w:color w:val="000000"/>
          <w:sz w:val="28"/>
          <w:szCs w:val="28"/>
        </w:rPr>
        <w:t>прием запросов заявителей о предоставлении муниципальной услуги и иных документов, необходимых для предоставления муниципальной услуги;</w:t>
      </w:r>
    </w:p>
    <w:p w:rsidR="004D0C74" w:rsidRPr="00654022" w:rsidRDefault="00654022" w:rsidP="00654022">
      <w:pPr>
        <w:widowControl w:val="0"/>
        <w:tabs>
          <w:tab w:val="left" w:pos="1252"/>
        </w:tabs>
        <w:ind w:right="-342" w:firstLine="709"/>
        <w:jc w:val="both"/>
        <w:rPr>
          <w:color w:val="000000"/>
          <w:sz w:val="28"/>
          <w:szCs w:val="28"/>
        </w:rPr>
      </w:pPr>
      <w:r w:rsidRPr="00654022">
        <w:rPr>
          <w:color w:val="000000"/>
          <w:sz w:val="28"/>
          <w:szCs w:val="28"/>
        </w:rPr>
        <w:t xml:space="preserve">- </w:t>
      </w:r>
      <w:r w:rsidR="004D0C74" w:rsidRPr="00654022">
        <w:rPr>
          <w:color w:val="000000"/>
          <w:sz w:val="28"/>
          <w:szCs w:val="28"/>
        </w:rPr>
        <w:t>формирование и направление многофункциональным центром предоставления государственных и муниципальных услуг межведомственного запроса в органы, предоставляющие муниципальные услуги, в иные органы государственной власти, органы местного самоуправления и организации, участвующие в предоставлении муниципальных услуг;</w:t>
      </w:r>
    </w:p>
    <w:p w:rsidR="004D0C74" w:rsidRPr="00654022" w:rsidRDefault="00654022" w:rsidP="00654022">
      <w:pPr>
        <w:widowControl w:val="0"/>
        <w:tabs>
          <w:tab w:val="left" w:pos="1252"/>
        </w:tabs>
        <w:ind w:right="-342" w:firstLine="709"/>
        <w:jc w:val="both"/>
        <w:rPr>
          <w:color w:val="000000"/>
          <w:sz w:val="28"/>
          <w:szCs w:val="28"/>
        </w:rPr>
      </w:pPr>
      <w:r w:rsidRPr="00654022">
        <w:rPr>
          <w:color w:val="000000"/>
          <w:sz w:val="28"/>
          <w:szCs w:val="28"/>
        </w:rPr>
        <w:t xml:space="preserve">- </w:t>
      </w:r>
      <w:r w:rsidR="004D0C74" w:rsidRPr="00654022">
        <w:rPr>
          <w:color w:val="000000"/>
          <w:sz w:val="28"/>
          <w:szCs w:val="28"/>
        </w:rPr>
        <w:t>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государственные услуги, и органов, предоставляющих муниципальные услуги;</w:t>
      </w:r>
    </w:p>
    <w:p w:rsidR="004D0C74" w:rsidRPr="00654022" w:rsidRDefault="00654022" w:rsidP="00654022">
      <w:pPr>
        <w:widowControl w:val="0"/>
        <w:tabs>
          <w:tab w:val="left" w:pos="1260"/>
        </w:tabs>
        <w:ind w:right="-342" w:firstLine="709"/>
        <w:jc w:val="both"/>
        <w:rPr>
          <w:color w:val="000000"/>
          <w:sz w:val="28"/>
          <w:szCs w:val="28"/>
        </w:rPr>
      </w:pPr>
      <w:r w:rsidRPr="00654022">
        <w:rPr>
          <w:color w:val="000000"/>
          <w:sz w:val="28"/>
          <w:szCs w:val="28"/>
        </w:rPr>
        <w:t xml:space="preserve">- </w:t>
      </w:r>
      <w:r w:rsidR="004D0C74" w:rsidRPr="00654022">
        <w:rPr>
          <w:color w:val="000000"/>
          <w:sz w:val="28"/>
          <w:szCs w:val="28"/>
        </w:rPr>
        <w:t xml:space="preserve">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органом, предоставляющим муниципальную услугу, по </w:t>
      </w:r>
      <w:r w:rsidR="004D0C74" w:rsidRPr="00654022">
        <w:rPr>
          <w:color w:val="000000"/>
          <w:sz w:val="28"/>
          <w:szCs w:val="28"/>
        </w:rPr>
        <w:lastRenderedPageBreak/>
        <w:t>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услуги.</w:t>
      </w:r>
    </w:p>
    <w:p w:rsidR="004D0C74" w:rsidRPr="00654022" w:rsidRDefault="004D0C74" w:rsidP="00654022">
      <w:pPr>
        <w:widowControl w:val="0"/>
        <w:tabs>
          <w:tab w:val="left" w:pos="1260"/>
        </w:tabs>
        <w:ind w:right="-342" w:firstLine="709"/>
        <w:jc w:val="both"/>
        <w:rPr>
          <w:color w:val="000000"/>
          <w:sz w:val="28"/>
          <w:szCs w:val="28"/>
        </w:rPr>
      </w:pPr>
      <w:r w:rsidRPr="00654022">
        <w:rPr>
          <w:color w:val="000000"/>
          <w:sz w:val="28"/>
          <w:szCs w:val="28"/>
        </w:rPr>
        <w:t>6. Описание каждой административной процедуры предусматривает:</w:t>
      </w:r>
    </w:p>
    <w:p w:rsidR="004D0C74" w:rsidRPr="00654022" w:rsidRDefault="004D0C74" w:rsidP="00654022">
      <w:pPr>
        <w:widowControl w:val="0"/>
        <w:tabs>
          <w:tab w:val="left" w:pos="1260"/>
        </w:tabs>
        <w:ind w:right="-342" w:firstLine="709"/>
        <w:jc w:val="both"/>
        <w:rPr>
          <w:color w:val="000000"/>
          <w:sz w:val="28"/>
          <w:szCs w:val="28"/>
        </w:rPr>
      </w:pPr>
      <w:r w:rsidRPr="00654022">
        <w:rPr>
          <w:color w:val="000000"/>
          <w:sz w:val="28"/>
          <w:szCs w:val="28"/>
        </w:rPr>
        <w:t>1) основания для начала административной процедуры;</w:t>
      </w:r>
    </w:p>
    <w:p w:rsidR="004D0C74" w:rsidRPr="00654022" w:rsidRDefault="004D0C74" w:rsidP="00654022">
      <w:pPr>
        <w:widowControl w:val="0"/>
        <w:tabs>
          <w:tab w:val="left" w:pos="1260"/>
        </w:tabs>
        <w:ind w:right="-342" w:firstLine="709"/>
        <w:jc w:val="both"/>
        <w:rPr>
          <w:color w:val="000000"/>
          <w:sz w:val="28"/>
          <w:szCs w:val="28"/>
        </w:rPr>
      </w:pPr>
      <w:r w:rsidRPr="00654022">
        <w:rPr>
          <w:color w:val="000000"/>
          <w:sz w:val="28"/>
          <w:szCs w:val="28"/>
        </w:rPr>
        <w:t>2) содержание каждого административного действия, входящего в состав административной процедуры, продолжительность и (или) максимальный срок его выполнения;</w:t>
      </w:r>
    </w:p>
    <w:p w:rsidR="004D0C74" w:rsidRPr="00654022" w:rsidRDefault="004D0C74" w:rsidP="00654022">
      <w:pPr>
        <w:widowControl w:val="0"/>
        <w:tabs>
          <w:tab w:val="left" w:pos="1260"/>
        </w:tabs>
        <w:ind w:right="-342" w:firstLine="709"/>
        <w:jc w:val="both"/>
        <w:rPr>
          <w:color w:val="000000"/>
          <w:sz w:val="28"/>
          <w:szCs w:val="28"/>
        </w:rPr>
      </w:pPr>
      <w:r w:rsidRPr="00654022">
        <w:rPr>
          <w:color w:val="000000"/>
          <w:sz w:val="28"/>
          <w:szCs w:val="28"/>
        </w:rPr>
        <w:t>3) сведения о должностном лице, ответственном за выполнение каждого административного действия, входящего в состав административной процедуры. Если нормативные правовые акты, непосредственно регулирующие предоставление муниципальной услуги, содержат указание на конкретную должность, она указывается в тексте регламента;</w:t>
      </w:r>
    </w:p>
    <w:p w:rsidR="004D0C74" w:rsidRPr="00654022" w:rsidRDefault="004D0C74" w:rsidP="00654022">
      <w:pPr>
        <w:widowControl w:val="0"/>
        <w:tabs>
          <w:tab w:val="left" w:pos="1260"/>
        </w:tabs>
        <w:ind w:right="-342" w:firstLine="709"/>
        <w:jc w:val="both"/>
        <w:rPr>
          <w:color w:val="000000"/>
          <w:sz w:val="28"/>
          <w:szCs w:val="28"/>
        </w:rPr>
      </w:pPr>
      <w:r w:rsidRPr="00654022">
        <w:rPr>
          <w:color w:val="000000"/>
          <w:sz w:val="28"/>
          <w:szCs w:val="28"/>
        </w:rPr>
        <w:t>4) критерии принятия решений;</w:t>
      </w:r>
    </w:p>
    <w:p w:rsidR="004D0C74" w:rsidRPr="00654022" w:rsidRDefault="004D0C74" w:rsidP="00654022">
      <w:pPr>
        <w:widowControl w:val="0"/>
        <w:tabs>
          <w:tab w:val="left" w:pos="1260"/>
        </w:tabs>
        <w:ind w:right="-342" w:firstLine="709"/>
        <w:jc w:val="both"/>
        <w:rPr>
          <w:color w:val="000000"/>
          <w:sz w:val="28"/>
          <w:szCs w:val="28"/>
        </w:rPr>
      </w:pPr>
      <w:r w:rsidRPr="00654022">
        <w:rPr>
          <w:color w:val="000000"/>
          <w:sz w:val="28"/>
          <w:szCs w:val="28"/>
        </w:rPr>
        <w:t>5) результат административной процедуры и порядок передачи результата, который может совпадать с основанием для начала выполнения следующей административной процедуры;</w:t>
      </w:r>
    </w:p>
    <w:p w:rsidR="004D0C74" w:rsidRPr="00654022" w:rsidRDefault="004D0C74" w:rsidP="00654022">
      <w:pPr>
        <w:widowControl w:val="0"/>
        <w:tabs>
          <w:tab w:val="left" w:pos="1260"/>
        </w:tabs>
        <w:ind w:right="-342" w:firstLine="709"/>
        <w:jc w:val="both"/>
        <w:rPr>
          <w:color w:val="000000"/>
          <w:sz w:val="28"/>
          <w:szCs w:val="28"/>
        </w:rPr>
      </w:pPr>
      <w:r w:rsidRPr="00654022">
        <w:rPr>
          <w:color w:val="000000"/>
          <w:sz w:val="28"/>
          <w:szCs w:val="28"/>
        </w:rPr>
        <w:t>6) способ фиксации результата выполнения административной процедуры, в том числе в электронной форме, содержащий указание на формат обязательного отображения административной процедуры.</w:t>
      </w:r>
    </w:p>
    <w:p w:rsidR="004D0C74" w:rsidRPr="00654022" w:rsidRDefault="004D0C74" w:rsidP="00654022">
      <w:pPr>
        <w:widowControl w:val="0"/>
        <w:tabs>
          <w:tab w:val="left" w:pos="1242"/>
        </w:tabs>
        <w:ind w:right="-342" w:firstLine="709"/>
        <w:jc w:val="both"/>
        <w:rPr>
          <w:color w:val="000000"/>
          <w:sz w:val="28"/>
          <w:szCs w:val="28"/>
        </w:rPr>
      </w:pPr>
      <w:r w:rsidRPr="00654022">
        <w:rPr>
          <w:color w:val="000000"/>
          <w:sz w:val="28"/>
          <w:szCs w:val="28"/>
        </w:rPr>
        <w:t>7. Раздел, касающийся форм контроля за предоставлением муниципальной услуги, состоит из следующих подразделов:</w:t>
      </w:r>
    </w:p>
    <w:p w:rsidR="004D0C74" w:rsidRPr="00654022" w:rsidRDefault="004D0C74" w:rsidP="00654022">
      <w:pPr>
        <w:widowControl w:val="0"/>
        <w:tabs>
          <w:tab w:val="left" w:pos="1242"/>
        </w:tabs>
        <w:ind w:right="-342" w:firstLine="709"/>
        <w:jc w:val="both"/>
        <w:rPr>
          <w:color w:val="000000"/>
          <w:sz w:val="28"/>
          <w:szCs w:val="28"/>
        </w:rPr>
      </w:pPr>
      <w:r w:rsidRPr="00654022">
        <w:rPr>
          <w:color w:val="000000"/>
          <w:sz w:val="28"/>
          <w:szCs w:val="28"/>
        </w:rPr>
        <w:t>1)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решений;</w:t>
      </w:r>
    </w:p>
    <w:p w:rsidR="004D0C74" w:rsidRPr="00654022" w:rsidRDefault="004D0C74" w:rsidP="00654022">
      <w:pPr>
        <w:widowControl w:val="0"/>
        <w:tabs>
          <w:tab w:val="left" w:pos="1242"/>
        </w:tabs>
        <w:ind w:right="-342" w:firstLine="709"/>
        <w:jc w:val="both"/>
        <w:rPr>
          <w:color w:val="000000"/>
          <w:sz w:val="28"/>
          <w:szCs w:val="28"/>
        </w:rPr>
      </w:pPr>
      <w:r w:rsidRPr="00654022">
        <w:rPr>
          <w:color w:val="000000"/>
          <w:sz w:val="28"/>
          <w:szCs w:val="28"/>
        </w:rPr>
        <w:t>2)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услуги;</w:t>
      </w:r>
    </w:p>
    <w:p w:rsidR="004D0C74" w:rsidRPr="00654022" w:rsidRDefault="004D0C74" w:rsidP="00654022">
      <w:pPr>
        <w:widowControl w:val="0"/>
        <w:tabs>
          <w:tab w:val="left" w:pos="1232"/>
        </w:tabs>
        <w:ind w:right="-342" w:firstLine="709"/>
        <w:jc w:val="both"/>
        <w:rPr>
          <w:color w:val="000000"/>
          <w:sz w:val="28"/>
          <w:szCs w:val="28"/>
        </w:rPr>
      </w:pPr>
      <w:r w:rsidRPr="00654022">
        <w:rPr>
          <w:color w:val="000000"/>
          <w:sz w:val="28"/>
          <w:szCs w:val="28"/>
        </w:rPr>
        <w:t>3) ответственность должностных лиц органа местного самоуправления за решения и действия (бездействие), принимаемые (осуществляемые) ими в ходе предоставления муниципальной услуги;</w:t>
      </w:r>
    </w:p>
    <w:p w:rsidR="004D0C74" w:rsidRPr="00654022" w:rsidRDefault="004D0C74" w:rsidP="00654022">
      <w:pPr>
        <w:widowControl w:val="0"/>
        <w:tabs>
          <w:tab w:val="left" w:pos="1232"/>
        </w:tabs>
        <w:ind w:right="-342" w:firstLine="709"/>
        <w:jc w:val="both"/>
        <w:rPr>
          <w:color w:val="000000"/>
          <w:sz w:val="28"/>
          <w:szCs w:val="28"/>
        </w:rPr>
      </w:pPr>
      <w:r w:rsidRPr="00654022">
        <w:rPr>
          <w:color w:val="000000"/>
          <w:sz w:val="28"/>
          <w:szCs w:val="28"/>
        </w:rPr>
        <w:t>4)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4D0C74" w:rsidRPr="00654022" w:rsidRDefault="004D0C74" w:rsidP="00654022">
      <w:pPr>
        <w:widowControl w:val="0"/>
        <w:tabs>
          <w:tab w:val="left" w:pos="1232"/>
        </w:tabs>
        <w:ind w:right="-342" w:firstLine="709"/>
        <w:jc w:val="both"/>
        <w:rPr>
          <w:color w:val="000000"/>
          <w:sz w:val="28"/>
          <w:szCs w:val="28"/>
        </w:rPr>
      </w:pPr>
      <w:r w:rsidRPr="00654022">
        <w:rPr>
          <w:color w:val="000000"/>
          <w:sz w:val="28"/>
          <w:szCs w:val="28"/>
        </w:rPr>
        <w:t>8. Раздел, касающийся досудебного (внесудебного) порядка обжалования решений и действий (бездействия) органов, предоставляющих муниципальные услуги, а также их должностных лиц, состоит из следующих подразделов:</w:t>
      </w:r>
    </w:p>
    <w:p w:rsidR="004D0C74" w:rsidRPr="00654022" w:rsidRDefault="004D0C74" w:rsidP="00654022">
      <w:pPr>
        <w:widowControl w:val="0"/>
        <w:tabs>
          <w:tab w:val="left" w:pos="1232"/>
        </w:tabs>
        <w:ind w:right="-342" w:firstLine="709"/>
        <w:jc w:val="both"/>
        <w:rPr>
          <w:color w:val="000000"/>
          <w:sz w:val="28"/>
          <w:szCs w:val="28"/>
        </w:rPr>
      </w:pPr>
      <w:r w:rsidRPr="00654022">
        <w:rPr>
          <w:color w:val="000000"/>
          <w:sz w:val="28"/>
          <w:szCs w:val="28"/>
        </w:rPr>
        <w:t>- 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жалоба);</w:t>
      </w:r>
    </w:p>
    <w:p w:rsidR="004D0C74" w:rsidRPr="00654022" w:rsidRDefault="004D0C74" w:rsidP="00654022">
      <w:pPr>
        <w:widowControl w:val="0"/>
        <w:tabs>
          <w:tab w:val="left" w:pos="1232"/>
        </w:tabs>
        <w:ind w:right="-342" w:firstLine="709"/>
        <w:jc w:val="both"/>
        <w:rPr>
          <w:color w:val="000000"/>
          <w:sz w:val="28"/>
          <w:szCs w:val="28"/>
        </w:rPr>
      </w:pPr>
      <w:r w:rsidRPr="00654022">
        <w:rPr>
          <w:color w:val="000000"/>
          <w:sz w:val="28"/>
          <w:szCs w:val="28"/>
        </w:rPr>
        <w:t xml:space="preserve">- органы местного самоуправления, организации и уполномоченные на </w:t>
      </w:r>
      <w:r w:rsidRPr="00654022">
        <w:rPr>
          <w:color w:val="000000"/>
          <w:sz w:val="28"/>
          <w:szCs w:val="28"/>
        </w:rPr>
        <w:lastRenderedPageBreak/>
        <w:t>рассмотрение жалобы лица, которым может быть направлена жалоба заявителя в досудебном (внесудебном) порядке;</w:t>
      </w:r>
    </w:p>
    <w:p w:rsidR="004D0C74" w:rsidRPr="00654022" w:rsidRDefault="004D0C74" w:rsidP="00654022">
      <w:pPr>
        <w:widowControl w:val="0"/>
        <w:tabs>
          <w:tab w:val="left" w:pos="1232"/>
        </w:tabs>
        <w:ind w:right="-342" w:firstLine="709"/>
        <w:jc w:val="both"/>
        <w:rPr>
          <w:color w:val="000000"/>
          <w:sz w:val="28"/>
          <w:szCs w:val="28"/>
          <w:vertAlign w:val="superscript"/>
        </w:rPr>
      </w:pPr>
      <w:r w:rsidRPr="00654022">
        <w:rPr>
          <w:color w:val="000000"/>
          <w:sz w:val="28"/>
          <w:szCs w:val="28"/>
        </w:rPr>
        <w:t>- 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(функций);</w:t>
      </w:r>
    </w:p>
    <w:p w:rsidR="004D0C74" w:rsidRPr="00654022" w:rsidRDefault="004D0C74" w:rsidP="00654022">
      <w:pPr>
        <w:widowControl w:val="0"/>
        <w:tabs>
          <w:tab w:val="left" w:pos="1232"/>
        </w:tabs>
        <w:ind w:right="-342" w:firstLine="709"/>
        <w:jc w:val="both"/>
        <w:rPr>
          <w:color w:val="000000"/>
          <w:sz w:val="28"/>
          <w:szCs w:val="28"/>
          <w:vertAlign w:val="superscript"/>
        </w:rPr>
      </w:pPr>
      <w:r w:rsidRPr="00654022">
        <w:rPr>
          <w:color w:val="000000"/>
          <w:sz w:val="28"/>
          <w:szCs w:val="28"/>
        </w:rPr>
        <w:t>- перечень нормативных правовых актов, регулирующих порядок досудебного (внесудебного) обжалования решений и действий (бездействия) органа предоставляющего муниципальную услугу, а также его должностных лиц.</w:t>
      </w:r>
    </w:p>
    <w:p w:rsidR="004D0C74" w:rsidRPr="00654022" w:rsidRDefault="004D0C74" w:rsidP="00654022">
      <w:pPr>
        <w:widowControl w:val="0"/>
        <w:tabs>
          <w:tab w:val="left" w:pos="1232"/>
        </w:tabs>
        <w:ind w:right="-342" w:firstLine="709"/>
        <w:jc w:val="both"/>
        <w:rPr>
          <w:color w:val="000000"/>
          <w:sz w:val="28"/>
          <w:szCs w:val="28"/>
        </w:rPr>
      </w:pPr>
      <w:r w:rsidRPr="00654022">
        <w:rPr>
          <w:color w:val="000000"/>
          <w:sz w:val="28"/>
          <w:szCs w:val="28"/>
        </w:rPr>
        <w:t>Информация, указанная в данном разделе, подлежит обязательному размещению на Едином портале государственных и муниципальных услуг (функций), о чем указывается в тексте регламента. Администрация поселения обеспечивает в установленном порядке размещение и актуализацию сведений в соответствующем разделе реестра государственных и муниципальных услуг Ханты-Мансийского автономного округа - Югры.</w:t>
      </w:r>
    </w:p>
    <w:p w:rsidR="004D0C74" w:rsidRPr="00654022" w:rsidRDefault="004D0C74" w:rsidP="00654022">
      <w:pPr>
        <w:widowControl w:val="0"/>
        <w:tabs>
          <w:tab w:val="left" w:pos="1232"/>
        </w:tabs>
        <w:ind w:right="-342" w:firstLine="709"/>
        <w:jc w:val="both"/>
        <w:rPr>
          <w:color w:val="000000"/>
          <w:sz w:val="28"/>
          <w:szCs w:val="28"/>
        </w:rPr>
      </w:pPr>
      <w:r w:rsidRPr="00654022">
        <w:rPr>
          <w:color w:val="000000"/>
          <w:sz w:val="28"/>
          <w:szCs w:val="28"/>
        </w:rPr>
        <w:t>В случае если в соответствии с Федеральным законом установлен иной порядок (процедура) подачи и рассмотрения жалоб, в разделе должны содержаться следующие подразделы:</w:t>
      </w:r>
    </w:p>
    <w:p w:rsidR="004D0C74" w:rsidRPr="00654022" w:rsidRDefault="004D0C74" w:rsidP="00654022">
      <w:pPr>
        <w:widowControl w:val="0"/>
        <w:tabs>
          <w:tab w:val="left" w:pos="1232"/>
        </w:tabs>
        <w:ind w:right="-342" w:firstLine="709"/>
        <w:jc w:val="both"/>
        <w:rPr>
          <w:color w:val="000000"/>
          <w:sz w:val="28"/>
          <w:szCs w:val="28"/>
        </w:rPr>
      </w:pPr>
      <w:r w:rsidRPr="00654022">
        <w:rPr>
          <w:color w:val="000000"/>
          <w:sz w:val="28"/>
          <w:szCs w:val="28"/>
        </w:rPr>
        <w:t>- информация для заявителя о его праве подать жалобу;</w:t>
      </w:r>
    </w:p>
    <w:p w:rsidR="004D0C74" w:rsidRPr="00654022" w:rsidRDefault="004D0C74" w:rsidP="00654022">
      <w:pPr>
        <w:widowControl w:val="0"/>
        <w:tabs>
          <w:tab w:val="left" w:pos="1232"/>
        </w:tabs>
        <w:ind w:right="-342" w:firstLine="709"/>
        <w:jc w:val="both"/>
        <w:rPr>
          <w:color w:val="000000"/>
          <w:sz w:val="28"/>
          <w:szCs w:val="28"/>
        </w:rPr>
      </w:pPr>
      <w:r w:rsidRPr="00654022">
        <w:rPr>
          <w:color w:val="000000"/>
          <w:sz w:val="28"/>
          <w:szCs w:val="28"/>
        </w:rPr>
        <w:t>- предмет жалобы;</w:t>
      </w:r>
    </w:p>
    <w:p w:rsidR="004D0C74" w:rsidRPr="00654022" w:rsidRDefault="004D0C74" w:rsidP="00654022">
      <w:pPr>
        <w:widowControl w:val="0"/>
        <w:tabs>
          <w:tab w:val="left" w:pos="1232"/>
        </w:tabs>
        <w:ind w:right="-342" w:firstLine="709"/>
        <w:jc w:val="both"/>
        <w:rPr>
          <w:color w:val="000000"/>
          <w:sz w:val="28"/>
          <w:szCs w:val="28"/>
        </w:rPr>
      </w:pPr>
      <w:r w:rsidRPr="00654022">
        <w:rPr>
          <w:color w:val="000000"/>
          <w:sz w:val="28"/>
          <w:szCs w:val="28"/>
        </w:rPr>
        <w:t>- органы местного самоуправления, организации, должностные лица, которым может быть направлена жалоба;</w:t>
      </w:r>
    </w:p>
    <w:p w:rsidR="004D0C74" w:rsidRPr="00654022" w:rsidRDefault="004D0C74" w:rsidP="00654022">
      <w:pPr>
        <w:widowControl w:val="0"/>
        <w:tabs>
          <w:tab w:val="left" w:pos="1232"/>
        </w:tabs>
        <w:ind w:right="-342" w:firstLine="709"/>
        <w:jc w:val="both"/>
        <w:rPr>
          <w:color w:val="000000"/>
          <w:sz w:val="28"/>
          <w:szCs w:val="28"/>
        </w:rPr>
      </w:pPr>
      <w:r w:rsidRPr="00654022">
        <w:rPr>
          <w:color w:val="000000"/>
          <w:sz w:val="28"/>
          <w:szCs w:val="28"/>
        </w:rPr>
        <w:t>- порядок подачи и рассмотрения жалобы;</w:t>
      </w:r>
    </w:p>
    <w:p w:rsidR="004D0C74" w:rsidRPr="00654022" w:rsidRDefault="004D0C74" w:rsidP="00654022">
      <w:pPr>
        <w:widowControl w:val="0"/>
        <w:tabs>
          <w:tab w:val="left" w:pos="1232"/>
        </w:tabs>
        <w:ind w:right="-342" w:firstLine="709"/>
        <w:jc w:val="both"/>
        <w:rPr>
          <w:color w:val="000000"/>
          <w:sz w:val="28"/>
          <w:szCs w:val="28"/>
        </w:rPr>
      </w:pPr>
      <w:r w:rsidRPr="00654022">
        <w:rPr>
          <w:color w:val="000000"/>
          <w:sz w:val="28"/>
          <w:szCs w:val="28"/>
        </w:rPr>
        <w:t>- сроки рассмотрения жалобы;</w:t>
      </w:r>
    </w:p>
    <w:p w:rsidR="004D0C74" w:rsidRPr="00654022" w:rsidRDefault="004D0C74" w:rsidP="00654022">
      <w:pPr>
        <w:widowControl w:val="0"/>
        <w:tabs>
          <w:tab w:val="left" w:pos="1232"/>
        </w:tabs>
        <w:ind w:right="-342" w:firstLine="709"/>
        <w:jc w:val="both"/>
        <w:rPr>
          <w:color w:val="000000"/>
          <w:sz w:val="28"/>
          <w:szCs w:val="28"/>
        </w:rPr>
      </w:pPr>
      <w:r w:rsidRPr="00654022">
        <w:rPr>
          <w:color w:val="000000"/>
          <w:sz w:val="28"/>
          <w:szCs w:val="28"/>
        </w:rPr>
        <w:t>- результат рассмотрения жалобы;</w:t>
      </w:r>
    </w:p>
    <w:p w:rsidR="004D0C74" w:rsidRPr="00654022" w:rsidRDefault="004D0C74" w:rsidP="00654022">
      <w:pPr>
        <w:widowControl w:val="0"/>
        <w:tabs>
          <w:tab w:val="left" w:pos="1232"/>
        </w:tabs>
        <w:ind w:right="-342" w:firstLine="709"/>
        <w:jc w:val="both"/>
        <w:rPr>
          <w:color w:val="000000"/>
          <w:sz w:val="28"/>
          <w:szCs w:val="28"/>
        </w:rPr>
      </w:pPr>
      <w:r w:rsidRPr="00654022">
        <w:rPr>
          <w:color w:val="000000"/>
          <w:sz w:val="28"/>
          <w:szCs w:val="28"/>
        </w:rPr>
        <w:t>- порядок информирования заявителя о результатах рассмотрения жалобы;</w:t>
      </w:r>
    </w:p>
    <w:p w:rsidR="004D0C74" w:rsidRPr="00654022" w:rsidRDefault="004D0C74" w:rsidP="00654022">
      <w:pPr>
        <w:widowControl w:val="0"/>
        <w:ind w:right="-342"/>
        <w:jc w:val="both"/>
        <w:rPr>
          <w:color w:val="000000"/>
          <w:sz w:val="28"/>
          <w:szCs w:val="28"/>
        </w:rPr>
      </w:pPr>
      <w:r w:rsidRPr="00654022">
        <w:rPr>
          <w:color w:val="000000"/>
          <w:sz w:val="28"/>
          <w:szCs w:val="28"/>
        </w:rPr>
        <w:t>порядок обжалования решения по жалобе;</w:t>
      </w:r>
    </w:p>
    <w:p w:rsidR="004D0C74" w:rsidRPr="00654022" w:rsidRDefault="004D0C74" w:rsidP="00654022">
      <w:pPr>
        <w:widowControl w:val="0"/>
        <w:ind w:right="-342" w:firstLine="709"/>
        <w:jc w:val="both"/>
        <w:rPr>
          <w:sz w:val="28"/>
          <w:szCs w:val="28"/>
        </w:rPr>
      </w:pPr>
      <w:r w:rsidRPr="00654022">
        <w:rPr>
          <w:sz w:val="28"/>
          <w:szCs w:val="28"/>
        </w:rPr>
        <w:t>- право заявителя на получение информации и документов, необходимых для обоснования и рассмотрения жалобы;</w:t>
      </w:r>
    </w:p>
    <w:p w:rsidR="004D0C74" w:rsidRDefault="004D0C74" w:rsidP="00654022">
      <w:pPr>
        <w:widowControl w:val="0"/>
        <w:ind w:right="-342" w:firstLine="709"/>
        <w:rPr>
          <w:sz w:val="28"/>
          <w:szCs w:val="28"/>
        </w:rPr>
      </w:pPr>
      <w:r w:rsidRPr="00654022">
        <w:rPr>
          <w:sz w:val="28"/>
          <w:szCs w:val="28"/>
        </w:rPr>
        <w:t>- способы информирования заявителей о порядке подачи и рассмотрения жалобы.</w:t>
      </w:r>
      <w:r w:rsidR="00C302B9">
        <w:rPr>
          <w:sz w:val="28"/>
          <w:szCs w:val="28"/>
        </w:rPr>
        <w:t>»</w:t>
      </w:r>
    </w:p>
    <w:p w:rsidR="00C302B9" w:rsidRPr="009C1634" w:rsidRDefault="00C302B9" w:rsidP="00C302B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9C1634">
        <w:rPr>
          <w:sz w:val="28"/>
          <w:szCs w:val="28"/>
        </w:rPr>
        <w:t>Контроль за выполнением постановления оставляю за собой.</w:t>
      </w:r>
    </w:p>
    <w:p w:rsidR="00C302B9" w:rsidRPr="00654022" w:rsidRDefault="00C302B9" w:rsidP="00654022">
      <w:pPr>
        <w:widowControl w:val="0"/>
        <w:ind w:right="-342" w:firstLine="709"/>
        <w:rPr>
          <w:sz w:val="28"/>
          <w:szCs w:val="28"/>
        </w:rPr>
      </w:pPr>
    </w:p>
    <w:p w:rsidR="00433C24" w:rsidRDefault="00433C24" w:rsidP="004D0C74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351C3" w:rsidRDefault="007351C3" w:rsidP="004D0C74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351C3" w:rsidRDefault="007351C3" w:rsidP="004D0C74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351C3" w:rsidRDefault="007351C3" w:rsidP="004D0C74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351C3" w:rsidRPr="004D0C74" w:rsidRDefault="007351C3" w:rsidP="007351C3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7351C3">
        <w:rPr>
          <w:sz w:val="28"/>
          <w:szCs w:val="28"/>
        </w:rPr>
        <w:t>Глава сельского поселения                                                               А.А. Юдин</w:t>
      </w:r>
    </w:p>
    <w:sectPr w:rsidR="007351C3" w:rsidRPr="004D0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F9D"/>
    <w:rsid w:val="000074D9"/>
    <w:rsid w:val="00221AAC"/>
    <w:rsid w:val="00240AC4"/>
    <w:rsid w:val="002E786D"/>
    <w:rsid w:val="00433C24"/>
    <w:rsid w:val="00462F9D"/>
    <w:rsid w:val="004C0E0B"/>
    <w:rsid w:val="004D0C74"/>
    <w:rsid w:val="005710A6"/>
    <w:rsid w:val="005F4F1E"/>
    <w:rsid w:val="00654022"/>
    <w:rsid w:val="007351C3"/>
    <w:rsid w:val="00B50B57"/>
    <w:rsid w:val="00C302B9"/>
    <w:rsid w:val="00C4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11C5BD-AF79-4C6D-B351-945254B74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58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45877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C45877"/>
  </w:style>
  <w:style w:type="paragraph" w:customStyle="1" w:styleId="formattext">
    <w:name w:val="formattext"/>
    <w:basedOn w:val="a"/>
    <w:rsid w:val="004D0C74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5F4F1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F4F1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3459</Words>
  <Characters>19722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Арсенал</dc:creator>
  <cp:keywords/>
  <dc:description/>
  <cp:lastModifiedBy>Арсенал</cp:lastModifiedBy>
  <cp:revision>12</cp:revision>
  <cp:lastPrinted>2022-02-28T04:09:00Z</cp:lastPrinted>
  <dcterms:created xsi:type="dcterms:W3CDTF">2021-12-21T06:43:00Z</dcterms:created>
  <dcterms:modified xsi:type="dcterms:W3CDTF">2022-02-28T04:09:00Z</dcterms:modified>
</cp:coreProperties>
</file>